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D838" w14:textId="48D115D5" w:rsidR="009A5594" w:rsidRPr="00D82717" w:rsidRDefault="009A5594">
      <w:pPr>
        <w:rPr>
          <w:b/>
          <w:bCs/>
          <w:sz w:val="32"/>
          <w:szCs w:val="32"/>
        </w:rPr>
      </w:pPr>
      <w:r w:rsidRPr="00D82717">
        <w:rPr>
          <w:b/>
          <w:bCs/>
          <w:sz w:val="32"/>
          <w:szCs w:val="32"/>
          <w:lang w:val="en-US"/>
        </w:rPr>
        <w:t>H</w:t>
      </w:r>
      <w:r w:rsidRPr="00D82717">
        <w:rPr>
          <w:b/>
          <w:bCs/>
          <w:sz w:val="32"/>
          <w:szCs w:val="32"/>
        </w:rPr>
        <w:t xml:space="preserve">an Luting Cement </w:t>
      </w:r>
    </w:p>
    <w:p w14:paraId="20B76743" w14:textId="368CF4EC" w:rsidR="00D72AB1" w:rsidRDefault="009A5594" w:rsidP="00C92360">
      <w:pPr>
        <w:spacing w:after="0"/>
      </w:pPr>
      <w:r w:rsidRPr="009A5594">
        <w:t>Самоецващ се/самозалепващ цимент от смола Han Luting Cement е двойно втвърдяващ се цимент от дентална смола.  Предназначен е за циментиране на порцеланови, керамични, смолни и метални инлеи/онлеи, корони, мостове,</w:t>
      </w:r>
      <w:r w:rsidR="00BB2F35">
        <w:t>щифтове</w:t>
      </w:r>
      <w:r w:rsidRPr="009A5594">
        <w:t xml:space="preserve"> и фасети. </w:t>
      </w:r>
      <w:r w:rsidR="00BB2F35">
        <w:t>Опаковкан е в шприца с два контейнера съответно за базата и катализатора. За у</w:t>
      </w:r>
      <w:r w:rsidR="00BB2F35" w:rsidRPr="009A5594">
        <w:t>лесн</w:t>
      </w:r>
      <w:r w:rsidR="00BB2F35">
        <w:t xml:space="preserve">ение се предлагат смесителни накрайници – канюли, които се поставят на шприцата </w:t>
      </w:r>
      <w:r w:rsidR="00D82717">
        <w:t>и чрез натиск на буталото смесват двете съставки по оптимален начин.</w:t>
      </w:r>
    </w:p>
    <w:p w14:paraId="4716B717" w14:textId="40872571" w:rsidR="00D72AB1" w:rsidRDefault="009A5594" w:rsidP="00C92360">
      <w:pPr>
        <w:spacing w:after="0"/>
      </w:pPr>
      <w:r w:rsidRPr="009A5594">
        <w:t>Преди приложението</w:t>
      </w:r>
      <w:r w:rsidR="00C92360">
        <w:t>:</w:t>
      </w:r>
    </w:p>
    <w:p w14:paraId="7C608201" w14:textId="77777777" w:rsidR="00D72AB1" w:rsidRDefault="009A5594" w:rsidP="00C92360">
      <w:pPr>
        <w:spacing w:after="0"/>
      </w:pPr>
      <w:r w:rsidRPr="009A5594">
        <w:t xml:space="preserve"> 1. Проверете срока на годност и избягвайте замърсяване на опаковката.</w:t>
      </w:r>
    </w:p>
    <w:p w14:paraId="44A45695" w14:textId="3FCBC9C8" w:rsidR="00D72AB1" w:rsidRDefault="009A5594" w:rsidP="00C92360">
      <w:pPr>
        <w:spacing w:after="0"/>
      </w:pPr>
      <w:r w:rsidRPr="009A5594">
        <w:t xml:space="preserve"> 2. Следвайте инструкциите за употреба, преди да използвате.</w:t>
      </w:r>
    </w:p>
    <w:p w14:paraId="1343AE39" w14:textId="0808E07E" w:rsidR="00D72AB1" w:rsidRDefault="009A5594" w:rsidP="00C92360">
      <w:pPr>
        <w:spacing w:after="0"/>
      </w:pPr>
      <w:r w:rsidRPr="009A5594">
        <w:t xml:space="preserve"> 3. Поставете накрайник за смесване</w:t>
      </w:r>
      <w:r w:rsidR="00D82717">
        <w:t>.</w:t>
      </w:r>
      <w:r w:rsidRPr="009A5594">
        <w:t xml:space="preserve">  </w:t>
      </w:r>
    </w:p>
    <w:p w14:paraId="05E05AFD" w14:textId="77777777" w:rsidR="00D72AB1" w:rsidRDefault="00D72AB1" w:rsidP="00FD7054">
      <w:pPr>
        <w:spacing w:after="0"/>
      </w:pPr>
    </w:p>
    <w:p w14:paraId="6337B3B9" w14:textId="7C371DE3" w:rsidR="00D72AB1" w:rsidRPr="00D82717" w:rsidRDefault="009A5594" w:rsidP="00FD7054">
      <w:pPr>
        <w:spacing w:after="0"/>
        <w:rPr>
          <w:sz w:val="32"/>
          <w:szCs w:val="32"/>
        </w:rPr>
      </w:pPr>
      <w:r w:rsidRPr="00D82717">
        <w:rPr>
          <w:sz w:val="32"/>
          <w:szCs w:val="32"/>
        </w:rPr>
        <w:t>Приложени</w:t>
      </w:r>
      <w:r w:rsidR="00D82717" w:rsidRPr="00D82717">
        <w:rPr>
          <w:sz w:val="32"/>
          <w:szCs w:val="32"/>
        </w:rPr>
        <w:t>я:</w:t>
      </w:r>
    </w:p>
    <w:p w14:paraId="4753C9A5" w14:textId="599E5D72" w:rsidR="00D72AB1" w:rsidRPr="00D82717" w:rsidRDefault="00D82717" w:rsidP="00FD7054">
      <w:pPr>
        <w:spacing w:after="0"/>
        <w:rPr>
          <w:sz w:val="28"/>
          <w:szCs w:val="28"/>
        </w:rPr>
      </w:pPr>
      <w:r w:rsidRPr="00D82717">
        <w:rPr>
          <w:sz w:val="28"/>
          <w:szCs w:val="28"/>
          <w:lang w:val="en-US"/>
        </w:rPr>
        <w:t>I</w:t>
      </w:r>
      <w:r w:rsidR="00FD7054">
        <w:rPr>
          <w:sz w:val="28"/>
          <w:szCs w:val="28"/>
        </w:rPr>
        <w:t>.</w:t>
      </w:r>
      <w:r w:rsidRPr="00D82717">
        <w:rPr>
          <w:sz w:val="28"/>
          <w:szCs w:val="28"/>
          <w:lang w:val="en-US"/>
        </w:rPr>
        <w:t xml:space="preserve">  </w:t>
      </w:r>
      <w:r w:rsidR="00D72AB1" w:rsidRPr="00D82717">
        <w:rPr>
          <w:sz w:val="28"/>
          <w:szCs w:val="28"/>
        </w:rPr>
        <w:t>За</w:t>
      </w:r>
      <w:r w:rsidR="009A5594" w:rsidRPr="00D82717">
        <w:rPr>
          <w:sz w:val="28"/>
          <w:szCs w:val="28"/>
        </w:rPr>
        <w:t xml:space="preserve"> </w:t>
      </w:r>
      <w:r w:rsidR="00C20235" w:rsidRPr="00D82717">
        <w:rPr>
          <w:sz w:val="28"/>
          <w:szCs w:val="28"/>
        </w:rPr>
        <w:t>в</w:t>
      </w:r>
      <w:r w:rsidR="009A5594" w:rsidRPr="00D82717">
        <w:rPr>
          <w:sz w:val="28"/>
          <w:szCs w:val="28"/>
        </w:rPr>
        <w:t xml:space="preserve">сички индиректни възстановявания (с изключение на фасети) </w:t>
      </w:r>
    </w:p>
    <w:p w14:paraId="5FEAB5A7" w14:textId="77777777" w:rsidR="00D72AB1" w:rsidRDefault="009A5594" w:rsidP="00FD7054">
      <w:pPr>
        <w:spacing w:after="0"/>
      </w:pPr>
      <w:r w:rsidRPr="009A5594">
        <w:t xml:space="preserve">1. Отстранете временното възстановяване. </w:t>
      </w:r>
    </w:p>
    <w:p w14:paraId="3BB22B61" w14:textId="26CA9AC8" w:rsidR="00D72AB1" w:rsidRDefault="009A5594" w:rsidP="00FD7054">
      <w:pPr>
        <w:spacing w:after="0"/>
      </w:pPr>
      <w:r w:rsidRPr="009A5594">
        <w:t xml:space="preserve">2. Отстранете </w:t>
      </w:r>
      <w:r w:rsidR="00C20235" w:rsidRPr="009A5594">
        <w:t xml:space="preserve">остатъците от </w:t>
      </w:r>
      <w:r w:rsidRPr="009A5594">
        <w:t xml:space="preserve">временния цимент </w:t>
      </w:r>
      <w:r w:rsidR="00D82717">
        <w:t>и почистете</w:t>
      </w:r>
      <w:r w:rsidRPr="009A5594">
        <w:t xml:space="preserve"> зоната за </w:t>
      </w:r>
      <w:r w:rsidR="00D82717">
        <w:t>залепване</w:t>
      </w:r>
    </w:p>
    <w:p w14:paraId="0040E2FF" w14:textId="36CEBF32" w:rsidR="00D72AB1" w:rsidRDefault="009A5594" w:rsidP="00FD7054">
      <w:pPr>
        <w:spacing w:after="0"/>
      </w:pPr>
      <w:r w:rsidRPr="009A5594">
        <w:t xml:space="preserve">3. Изсушете </w:t>
      </w:r>
      <w:r w:rsidR="00BA5FEA">
        <w:t>повърхноста с</w:t>
      </w:r>
      <w:r w:rsidRPr="009A5594">
        <w:t xml:space="preserve"> въздух (не </w:t>
      </w:r>
      <w:r w:rsidR="00D82717">
        <w:t>пре</w:t>
      </w:r>
      <w:r w:rsidRPr="009A5594">
        <w:t xml:space="preserve">сушавайте) </w:t>
      </w:r>
    </w:p>
    <w:p w14:paraId="42E9A047" w14:textId="12BE6386" w:rsidR="00D72AB1" w:rsidRDefault="009A5594" w:rsidP="00FD7054">
      <w:pPr>
        <w:spacing w:after="0"/>
      </w:pPr>
      <w:r w:rsidRPr="009A5594">
        <w:t xml:space="preserve">4. </w:t>
      </w:r>
      <w:r w:rsidR="00BA5FEA">
        <w:t>Пробвайте дали протезното тяло, приляга точно на зъбната част.</w:t>
      </w:r>
    </w:p>
    <w:p w14:paraId="1411D60E" w14:textId="5E270912" w:rsidR="00D72AB1" w:rsidRDefault="00BA5FEA" w:rsidP="00FD7054">
      <w:pPr>
        <w:spacing w:after="0"/>
      </w:pPr>
      <w:r>
        <w:t>5</w:t>
      </w:r>
      <w:r w:rsidR="009A5594" w:rsidRPr="009A5594">
        <w:t>.</w:t>
      </w:r>
      <w:r>
        <w:t xml:space="preserve"> </w:t>
      </w:r>
      <w:r w:rsidR="009A5594" w:rsidRPr="009A5594">
        <w:t xml:space="preserve">Поставете </w:t>
      </w:r>
      <w:r>
        <w:t>смесителна канюла и екструдирайте лента от смесен материал с дължина ½ от дължината на канюлата. Изхвърлете този материал.</w:t>
      </w:r>
    </w:p>
    <w:p w14:paraId="57744AD1" w14:textId="58C0D7EF" w:rsidR="00D72AB1" w:rsidRDefault="000F7D08" w:rsidP="00FD7054">
      <w:pPr>
        <w:spacing w:after="0"/>
      </w:pPr>
      <w:r>
        <w:t>6</w:t>
      </w:r>
      <w:r w:rsidR="009A5594" w:rsidRPr="009A5594">
        <w:t xml:space="preserve">. Нанесете </w:t>
      </w:r>
      <w:r w:rsidR="00BA5FEA">
        <w:t xml:space="preserve">следващия </w:t>
      </w:r>
      <w:r w:rsidR="009A5594" w:rsidRPr="009A5594">
        <w:t xml:space="preserve">цимент директно върху </w:t>
      </w:r>
      <w:r w:rsidR="00BA5FEA">
        <w:t>протезното тяло</w:t>
      </w:r>
      <w:r w:rsidR="009A5594" w:rsidRPr="009A5594">
        <w:t xml:space="preserve"> или подготов</w:t>
      </w:r>
      <w:r>
        <w:t>ената зъбна повърхност</w:t>
      </w:r>
      <w:r w:rsidR="009A5594" w:rsidRPr="009A5594">
        <w:t xml:space="preserve">, като покриете всички </w:t>
      </w:r>
      <w:r>
        <w:t xml:space="preserve">зони, където зъба контактува с </w:t>
      </w:r>
      <w:bookmarkStart w:id="0" w:name="_Hlk219142453"/>
      <w:r>
        <w:t>протезата</w:t>
      </w:r>
      <w:bookmarkEnd w:id="0"/>
      <w:r w:rsidR="009A5594" w:rsidRPr="009A5594">
        <w:t xml:space="preserve">.  </w:t>
      </w:r>
    </w:p>
    <w:p w14:paraId="5956E17F" w14:textId="755DE2CA" w:rsidR="000F7D08" w:rsidRDefault="000F7D08" w:rsidP="00FD7054">
      <w:pPr>
        <w:spacing w:after="0"/>
      </w:pPr>
      <w:r>
        <w:t>7</w:t>
      </w:r>
      <w:r w:rsidR="009A5594" w:rsidRPr="009A5594">
        <w:t xml:space="preserve">. Когато </w:t>
      </w:r>
      <w:r w:rsidRPr="000F7D08">
        <w:t>протезата</w:t>
      </w:r>
      <w:r w:rsidR="009A5594" w:rsidRPr="009A5594">
        <w:t xml:space="preserve"> е поставен</w:t>
      </w:r>
      <w:r>
        <w:t>а</w:t>
      </w:r>
      <w:r w:rsidR="009A5594" w:rsidRPr="009A5594">
        <w:t xml:space="preserve"> правилно </w:t>
      </w:r>
      <w:r>
        <w:t>я притиснете към зъба за да се изхвърли излишния цимент.</w:t>
      </w:r>
    </w:p>
    <w:p w14:paraId="42C7528A" w14:textId="0C7343F0" w:rsidR="00D72AB1" w:rsidRDefault="000F7D08" w:rsidP="00FD7054">
      <w:pPr>
        <w:spacing w:after="0"/>
      </w:pPr>
      <w:r>
        <w:t>8. О</w:t>
      </w:r>
      <w:r w:rsidR="009A5594" w:rsidRPr="009A5594">
        <w:t xml:space="preserve">тстранете излишния цимент.  </w:t>
      </w:r>
      <w:bookmarkStart w:id="1" w:name="_Hlk219143755"/>
      <w:r>
        <w:t>Той</w:t>
      </w:r>
      <w:r w:rsidR="009A5594" w:rsidRPr="009A5594">
        <w:t xml:space="preserve"> се отстранява най-добре </w:t>
      </w:r>
      <w:r>
        <w:t xml:space="preserve">след </w:t>
      </w:r>
      <w:r w:rsidR="009A5594" w:rsidRPr="009A5594">
        <w:t xml:space="preserve">втвърдяване на излишъка със светлина за приблизително 5 секунди. </w:t>
      </w:r>
      <w:r>
        <w:t>Втвърдения излишък се отчупва и отстранява.</w:t>
      </w:r>
    </w:p>
    <w:bookmarkEnd w:id="1"/>
    <w:p w14:paraId="229C0C94" w14:textId="156CD961" w:rsidR="00FC79D9" w:rsidRDefault="009A5594" w:rsidP="00FD7054">
      <w:pPr>
        <w:spacing w:after="0"/>
      </w:pPr>
      <w:r w:rsidRPr="009A5594">
        <w:t xml:space="preserve">9. </w:t>
      </w:r>
      <w:bookmarkStart w:id="2" w:name="_Hlk219143017"/>
      <w:r w:rsidR="00FC79D9">
        <w:t xml:space="preserve"> </w:t>
      </w:r>
      <w:r w:rsidR="000F7D08">
        <w:t xml:space="preserve">Ако протезното тяло има светлинна пропускливост </w:t>
      </w:r>
      <w:bookmarkEnd w:id="2"/>
      <w:r w:rsidR="000F7D08">
        <w:t>( не е метал )</w:t>
      </w:r>
      <w:r w:rsidR="00FC79D9">
        <w:t xml:space="preserve"> </w:t>
      </w:r>
      <w:r w:rsidRPr="009A5594">
        <w:t xml:space="preserve">полимеризирайте със светлина за 20 секунди.  </w:t>
      </w:r>
      <w:r w:rsidR="00FC79D9">
        <w:t xml:space="preserve"> </w:t>
      </w:r>
    </w:p>
    <w:p w14:paraId="76B8973B" w14:textId="0308DA6B" w:rsidR="00FC79D9" w:rsidRDefault="00FC79D9" w:rsidP="00FD7054">
      <w:pPr>
        <w:spacing w:after="0"/>
      </w:pPr>
      <w:r w:rsidRPr="00FC79D9">
        <w:t xml:space="preserve">Ако протезното тяло </w:t>
      </w:r>
      <w:r>
        <w:t>ня</w:t>
      </w:r>
      <w:r w:rsidRPr="00FC79D9">
        <w:t>ма светлинна пропускливост</w:t>
      </w:r>
      <w:r>
        <w:t xml:space="preserve">  изчакайте 5 мин. за химическото втвърдяване на цимента.                                                                                                                                  </w:t>
      </w:r>
    </w:p>
    <w:p w14:paraId="7E570098" w14:textId="6ACDE75F" w:rsidR="00D72AB1" w:rsidRDefault="009A5594" w:rsidP="00FD7054">
      <w:pPr>
        <w:spacing w:after="0"/>
      </w:pPr>
      <w:r w:rsidRPr="009A5594">
        <w:t>10. Използвайте завършващи ленти за проксималните зони.  Полирайте ръбове</w:t>
      </w:r>
      <w:r w:rsidR="00FC79D9">
        <w:t>те</w:t>
      </w:r>
    </w:p>
    <w:p w14:paraId="32D5D8EA" w14:textId="562A0E76" w:rsidR="00D72AB1" w:rsidRDefault="009A5594" w:rsidP="00FD7054">
      <w:pPr>
        <w:spacing w:after="0"/>
      </w:pPr>
      <w:r w:rsidRPr="009A5594">
        <w:t>11. Проверете оклузията</w:t>
      </w:r>
    </w:p>
    <w:p w14:paraId="2679A17B" w14:textId="77777777" w:rsidR="00D72AB1" w:rsidRDefault="00D72AB1" w:rsidP="00FD7054">
      <w:pPr>
        <w:spacing w:after="0"/>
      </w:pPr>
    </w:p>
    <w:p w14:paraId="5F29AAB2" w14:textId="05AFDEC4" w:rsidR="00D72AB1" w:rsidRPr="005258D1" w:rsidRDefault="00D82717" w:rsidP="00FD7054">
      <w:pPr>
        <w:spacing w:after="0"/>
        <w:rPr>
          <w:sz w:val="28"/>
          <w:szCs w:val="28"/>
        </w:rPr>
      </w:pPr>
      <w:r w:rsidRPr="005258D1">
        <w:rPr>
          <w:sz w:val="28"/>
          <w:szCs w:val="28"/>
          <w:lang w:val="en-US"/>
        </w:rPr>
        <w:t>II</w:t>
      </w:r>
      <w:r w:rsidR="00FD7054">
        <w:rPr>
          <w:sz w:val="28"/>
          <w:szCs w:val="28"/>
        </w:rPr>
        <w:t>.</w:t>
      </w:r>
      <w:r w:rsidRPr="005258D1">
        <w:rPr>
          <w:sz w:val="28"/>
          <w:szCs w:val="28"/>
          <w:lang w:val="en-US"/>
        </w:rPr>
        <w:t xml:space="preserve">  </w:t>
      </w:r>
      <w:r w:rsidR="00D72AB1" w:rsidRPr="005258D1">
        <w:rPr>
          <w:sz w:val="28"/>
          <w:szCs w:val="28"/>
        </w:rPr>
        <w:t xml:space="preserve">При </w:t>
      </w:r>
      <w:r w:rsidR="009A5594" w:rsidRPr="005258D1">
        <w:rPr>
          <w:sz w:val="28"/>
          <w:szCs w:val="28"/>
        </w:rPr>
        <w:t xml:space="preserve"> "Реставрации с фасета</w:t>
      </w:r>
      <w:r w:rsidR="00D72AB1" w:rsidRPr="005258D1">
        <w:rPr>
          <w:sz w:val="28"/>
          <w:szCs w:val="28"/>
        </w:rPr>
        <w:t xml:space="preserve">“  </w:t>
      </w:r>
    </w:p>
    <w:p w14:paraId="2758E5DF" w14:textId="4859A219" w:rsidR="00D72AB1" w:rsidRPr="005258D1" w:rsidRDefault="009A5594" w:rsidP="00FD7054">
      <w:pPr>
        <w:spacing w:after="0"/>
      </w:pPr>
      <w:r w:rsidRPr="005258D1">
        <w:t xml:space="preserve">1. </w:t>
      </w:r>
      <w:r w:rsidR="00FC79D9" w:rsidRPr="005258D1">
        <w:t>Ецвайте</w:t>
      </w:r>
      <w:r w:rsidRPr="005258D1">
        <w:t xml:space="preserve"> зъба за 15 секунди с HanEtch (37,5%), изплакнете обилно</w:t>
      </w:r>
      <w:r w:rsidR="00972411" w:rsidRPr="005258D1">
        <w:t>.</w:t>
      </w:r>
      <w:r w:rsidRPr="005258D1">
        <w:t xml:space="preserve"> </w:t>
      </w:r>
    </w:p>
    <w:p w14:paraId="6FEE30D5" w14:textId="77777777" w:rsidR="00D72AB1" w:rsidRPr="005258D1" w:rsidRDefault="009A5594" w:rsidP="00FD7054">
      <w:pPr>
        <w:spacing w:after="0"/>
      </w:pPr>
      <w:r w:rsidRPr="005258D1">
        <w:t>2. Нанесете HanBond с леко четкане за 15 секунди, раз</w:t>
      </w:r>
      <w:r w:rsidR="00D72AB1" w:rsidRPr="005258D1">
        <w:t>н</w:t>
      </w:r>
      <w:r w:rsidRPr="005258D1">
        <w:t>е</w:t>
      </w:r>
      <w:r w:rsidR="00D72AB1" w:rsidRPr="005258D1">
        <w:t>с</w:t>
      </w:r>
      <w:r w:rsidRPr="005258D1">
        <w:t xml:space="preserve">ете с въздух за 3 секунди и светлинно полимеризирайте за 5 секунди. </w:t>
      </w:r>
    </w:p>
    <w:p w14:paraId="3090B777" w14:textId="5A92161C" w:rsidR="00D72AB1" w:rsidRPr="005258D1" w:rsidRDefault="009A5594" w:rsidP="00FD7054">
      <w:pPr>
        <w:spacing w:after="0"/>
      </w:pPr>
      <w:r w:rsidRPr="005258D1">
        <w:t xml:space="preserve">3.  Нанесете цимент директно върху </w:t>
      </w:r>
      <w:r w:rsidR="00972411" w:rsidRPr="005258D1">
        <w:t xml:space="preserve">вътрешната </w:t>
      </w:r>
      <w:r w:rsidRPr="005258D1">
        <w:t xml:space="preserve">повърхност на </w:t>
      </w:r>
      <w:r w:rsidR="00972411" w:rsidRPr="005258D1">
        <w:t xml:space="preserve">фасетата. Поставете върху </w:t>
      </w:r>
      <w:r w:rsidR="005258D1" w:rsidRPr="005258D1">
        <w:t>бондингираното поле на зъба и притиснете внимателно,</w:t>
      </w:r>
      <w:r w:rsidRPr="005258D1">
        <w:t xml:space="preserve"> като позволите на цимента да изтече бавно от всички ръбове</w:t>
      </w:r>
      <w:r w:rsidR="004E38AE" w:rsidRPr="005258D1">
        <w:t>.</w:t>
      </w:r>
      <w:r w:rsidRPr="005258D1">
        <w:t xml:space="preserve"> </w:t>
      </w:r>
    </w:p>
    <w:p w14:paraId="50C45776" w14:textId="77777777" w:rsidR="004E38AE" w:rsidRPr="005258D1" w:rsidRDefault="009A5594" w:rsidP="00FD7054">
      <w:pPr>
        <w:spacing w:after="0"/>
      </w:pPr>
      <w:r w:rsidRPr="005258D1">
        <w:t xml:space="preserve">4. </w:t>
      </w:r>
      <w:r w:rsidR="004E38AE" w:rsidRPr="005258D1">
        <w:t>П</w:t>
      </w:r>
      <w:r w:rsidRPr="005258D1">
        <w:t xml:space="preserve">олимеризирайте </w:t>
      </w:r>
      <w:r w:rsidR="004E38AE" w:rsidRPr="005258D1">
        <w:t xml:space="preserve">излишния цимент с полимерна лампа за 5 секунди по цялата граница на </w:t>
      </w:r>
      <w:r w:rsidRPr="005258D1">
        <w:t>фасетата</w:t>
      </w:r>
      <w:r w:rsidR="004E38AE" w:rsidRPr="005258D1">
        <w:t xml:space="preserve">. Отстранете излишъка. </w:t>
      </w:r>
    </w:p>
    <w:p w14:paraId="47851816" w14:textId="77777777" w:rsidR="005258D1" w:rsidRPr="005258D1" w:rsidRDefault="005258D1" w:rsidP="00FD7054">
      <w:pPr>
        <w:spacing w:after="0"/>
      </w:pPr>
      <w:r w:rsidRPr="005258D1">
        <w:t>5. Полимеризирайте с лампа за 20 секунди, цялата повърхност. Полимеризационната светлината трябва да пада перпендикулярно върху повърхноста.</w:t>
      </w:r>
    </w:p>
    <w:p w14:paraId="5B144E72" w14:textId="0967EB3A" w:rsidR="005258D1" w:rsidRPr="005258D1" w:rsidRDefault="005258D1" w:rsidP="00FD7054">
      <w:pPr>
        <w:spacing w:after="0"/>
      </w:pPr>
      <w:r w:rsidRPr="005258D1">
        <w:t xml:space="preserve">6. Полирайте. </w:t>
      </w:r>
    </w:p>
    <w:p w14:paraId="4750CBB7" w14:textId="77777777" w:rsidR="004E38AE" w:rsidRDefault="004E38AE" w:rsidP="00FD7054">
      <w:pPr>
        <w:spacing w:after="0"/>
      </w:pPr>
    </w:p>
    <w:p w14:paraId="5242D03A" w14:textId="2B73D2DB" w:rsidR="004E38AE" w:rsidRPr="00D82717" w:rsidRDefault="00D82717" w:rsidP="00FD7054">
      <w:pPr>
        <w:spacing w:after="0"/>
        <w:rPr>
          <w:sz w:val="28"/>
          <w:szCs w:val="28"/>
        </w:rPr>
      </w:pPr>
      <w:r w:rsidRPr="00D82717">
        <w:rPr>
          <w:sz w:val="28"/>
          <w:szCs w:val="28"/>
          <w:lang w:val="en-US"/>
        </w:rPr>
        <w:t>III</w:t>
      </w:r>
      <w:r w:rsidR="00FD7054">
        <w:rPr>
          <w:sz w:val="28"/>
          <w:szCs w:val="28"/>
        </w:rPr>
        <w:t>.</w:t>
      </w:r>
      <w:r w:rsidRPr="00D82717">
        <w:rPr>
          <w:sz w:val="28"/>
          <w:szCs w:val="28"/>
          <w:lang w:val="en-US"/>
        </w:rPr>
        <w:t xml:space="preserve">  </w:t>
      </w:r>
      <w:r w:rsidR="004E38AE" w:rsidRPr="00D82717">
        <w:rPr>
          <w:sz w:val="28"/>
          <w:szCs w:val="28"/>
        </w:rPr>
        <w:t xml:space="preserve">При Фиксиране на коронки върху импланти </w:t>
      </w:r>
    </w:p>
    <w:p w14:paraId="72270258" w14:textId="77777777" w:rsidR="004E38AE" w:rsidRDefault="004E38AE" w:rsidP="00FD7054">
      <w:pPr>
        <w:spacing w:after="0"/>
      </w:pPr>
      <w:r w:rsidRPr="009A5594">
        <w:lastRenderedPageBreak/>
        <w:t xml:space="preserve">1. Отстранете временното възстановяване. </w:t>
      </w:r>
    </w:p>
    <w:p w14:paraId="18F18E54" w14:textId="77777777" w:rsidR="004E38AE" w:rsidRDefault="009A5594" w:rsidP="00FD7054">
      <w:pPr>
        <w:spacing w:after="0"/>
      </w:pPr>
      <w:r w:rsidRPr="009A5594">
        <w:t xml:space="preserve">2. Отстранете </w:t>
      </w:r>
      <w:r w:rsidR="004E38AE" w:rsidRPr="009A5594">
        <w:t xml:space="preserve">остатъците от </w:t>
      </w:r>
      <w:r w:rsidRPr="009A5594">
        <w:t xml:space="preserve">временния цимент </w:t>
      </w:r>
    </w:p>
    <w:p w14:paraId="1188E705" w14:textId="4AEAE61A" w:rsidR="004E38AE" w:rsidRDefault="009A5594" w:rsidP="00FD7054">
      <w:pPr>
        <w:spacing w:after="0"/>
      </w:pPr>
      <w:r w:rsidRPr="009A5594">
        <w:t xml:space="preserve">3. </w:t>
      </w:r>
      <w:r w:rsidR="004E38AE">
        <w:t>Н</w:t>
      </w:r>
      <w:r w:rsidR="004E38AE" w:rsidRPr="009A5594">
        <w:t>агр</w:t>
      </w:r>
      <w:r w:rsidR="004E38AE">
        <w:t xml:space="preserve">апавете </w:t>
      </w:r>
      <w:r w:rsidR="004E38AE" w:rsidRPr="009A5594">
        <w:t xml:space="preserve">повърхността </w:t>
      </w:r>
      <w:r w:rsidR="004E38AE">
        <w:t xml:space="preserve">на абатмънта чрез пясъкострене или </w:t>
      </w:r>
      <w:r w:rsidRPr="009A5594">
        <w:t xml:space="preserve">с борер </w:t>
      </w:r>
    </w:p>
    <w:p w14:paraId="1C011561" w14:textId="308A523B" w:rsidR="00EA7883" w:rsidRDefault="009A5594" w:rsidP="00FD7054">
      <w:pPr>
        <w:spacing w:after="0"/>
      </w:pPr>
      <w:r w:rsidRPr="009A5594">
        <w:t>4. Изплакнете добре</w:t>
      </w:r>
    </w:p>
    <w:p w14:paraId="12186CFA" w14:textId="77777777" w:rsidR="004E38AE" w:rsidRDefault="009A5594" w:rsidP="00FD7054">
      <w:pPr>
        <w:spacing w:after="0"/>
      </w:pPr>
      <w:r>
        <w:t xml:space="preserve">5. Изсушете импланта на въздух </w:t>
      </w:r>
    </w:p>
    <w:p w14:paraId="36DC4A03" w14:textId="0A956321" w:rsidR="00225665" w:rsidRDefault="009A5594" w:rsidP="00FD7054">
      <w:pPr>
        <w:spacing w:after="0"/>
      </w:pPr>
      <w:r>
        <w:t xml:space="preserve">6. </w:t>
      </w:r>
      <w:r w:rsidR="00225665">
        <w:t>Поставете коронката,</w:t>
      </w:r>
      <w:r>
        <w:t xml:space="preserve"> за да се уверите, че пасва правилно  </w:t>
      </w:r>
    </w:p>
    <w:p w14:paraId="5A1BE7EA" w14:textId="17BE75FD" w:rsidR="00C20235" w:rsidRDefault="00FC79D9" w:rsidP="00FD7054">
      <w:pPr>
        <w:spacing w:after="0"/>
      </w:pPr>
      <w:r>
        <w:t>7</w:t>
      </w:r>
      <w:r w:rsidR="00C20235">
        <w:t xml:space="preserve">. </w:t>
      </w:r>
      <w:r w:rsidR="009A5594">
        <w:t xml:space="preserve">Поставете </w:t>
      </w:r>
      <w:r>
        <w:t>смесителната канюла</w:t>
      </w:r>
      <w:r w:rsidR="009A5594">
        <w:t xml:space="preserve"> </w:t>
      </w:r>
      <w:r>
        <w:t>на</w:t>
      </w:r>
      <w:r w:rsidR="009A5594">
        <w:t xml:space="preserve"> </w:t>
      </w:r>
      <w:r>
        <w:t>шприцата.</w:t>
      </w:r>
      <w:r w:rsidR="009A5594">
        <w:t xml:space="preserve">  </w:t>
      </w:r>
    </w:p>
    <w:p w14:paraId="4A183F43" w14:textId="19FEFEA9" w:rsidR="00C20235" w:rsidRDefault="00806B56" w:rsidP="00FD7054">
      <w:pPr>
        <w:spacing w:after="0"/>
      </w:pPr>
      <w:r>
        <w:t>8</w:t>
      </w:r>
      <w:r w:rsidR="009A5594">
        <w:t xml:space="preserve">. Разпределете цимента директно в реставрацията или </w:t>
      </w:r>
      <w:r w:rsidR="00FC79D9">
        <w:t>върху импланта</w:t>
      </w:r>
      <w:r>
        <w:t xml:space="preserve">, като </w:t>
      </w:r>
      <w:r w:rsidR="009A5594">
        <w:t>покри</w:t>
      </w:r>
      <w:r>
        <w:t xml:space="preserve">ете цялата </w:t>
      </w:r>
      <w:r w:rsidR="009A5594">
        <w:t xml:space="preserve"> повърхност</w:t>
      </w:r>
      <w:r>
        <w:t xml:space="preserve"> на контакт на пестваврацията с импланта</w:t>
      </w:r>
      <w:r w:rsidR="009A5594">
        <w:t>. </w:t>
      </w:r>
    </w:p>
    <w:p w14:paraId="05BAAF45" w14:textId="58AC8F8A" w:rsidR="00806B56" w:rsidRDefault="00806B56" w:rsidP="00FD7054">
      <w:pPr>
        <w:spacing w:after="0"/>
      </w:pPr>
      <w:r>
        <w:t>9</w:t>
      </w:r>
      <w:r w:rsidR="009A5594">
        <w:t xml:space="preserve">. Когато възстановяването е поставено правилно, отстранете излишния цимент.  </w:t>
      </w:r>
      <w:r w:rsidRPr="00806B56">
        <w:t>Той се отстранява най-добре след втвърдяване на излишъка със светлина за приблизително 5 секунди. Втвърдения излишък се отчупва и отстранява.</w:t>
      </w:r>
    </w:p>
    <w:p w14:paraId="6608BFDA" w14:textId="25AD5D50" w:rsidR="00C20235" w:rsidRDefault="009A5594" w:rsidP="00FD7054">
      <w:pPr>
        <w:spacing w:after="0"/>
      </w:pPr>
      <w:r>
        <w:t>1</w:t>
      </w:r>
      <w:r w:rsidR="00806B56">
        <w:t>0</w:t>
      </w:r>
      <w:r>
        <w:t>. След отстраняване на излишния цимент</w:t>
      </w:r>
      <w:r w:rsidR="00806B56">
        <w:t xml:space="preserve"> изчакайте 5мин.и</w:t>
      </w:r>
      <w:r>
        <w:t xml:space="preserve"> поли</w:t>
      </w:r>
      <w:r w:rsidR="00806B56">
        <w:t>райте.</w:t>
      </w:r>
      <w:r>
        <w:t xml:space="preserve">  </w:t>
      </w:r>
    </w:p>
    <w:p w14:paraId="59D0558B" w14:textId="168CCBF1" w:rsidR="00C20235" w:rsidRDefault="009A5594" w:rsidP="00FD7054">
      <w:pPr>
        <w:spacing w:after="0"/>
      </w:pPr>
      <w:r>
        <w:t>1</w:t>
      </w:r>
      <w:r w:rsidR="00806B56">
        <w:t>1</w:t>
      </w:r>
      <w:r>
        <w:t xml:space="preserve">. Проверете оклузията </w:t>
      </w:r>
    </w:p>
    <w:p w14:paraId="38A53810" w14:textId="77777777" w:rsidR="00C20235" w:rsidRDefault="00C20235" w:rsidP="00FD7054">
      <w:pPr>
        <w:spacing w:after="0"/>
      </w:pPr>
    </w:p>
    <w:p w14:paraId="55616832" w14:textId="77777777" w:rsidR="00806B56" w:rsidRDefault="009A5594" w:rsidP="00FD7054">
      <w:pPr>
        <w:spacing w:after="0"/>
      </w:pPr>
      <w:r>
        <w:t xml:space="preserve">Съхранение </w:t>
      </w:r>
      <w:r w:rsidR="00806B56">
        <w:t>:</w:t>
      </w:r>
    </w:p>
    <w:p w14:paraId="054A2F6E" w14:textId="77777777" w:rsidR="00806B56" w:rsidRDefault="009A5594" w:rsidP="00FD7054">
      <w:pPr>
        <w:spacing w:after="0"/>
      </w:pPr>
      <w:r>
        <w:t xml:space="preserve">1. Изхвърлете смесителните накрайници за еднократна употреба след употреба </w:t>
      </w:r>
    </w:p>
    <w:p w14:paraId="481F034A" w14:textId="68CE0060" w:rsidR="00806B56" w:rsidRDefault="009A5594" w:rsidP="00FD7054">
      <w:pPr>
        <w:spacing w:after="0"/>
      </w:pPr>
      <w:r>
        <w:t xml:space="preserve">2. Съхранявайте материала на сенчесто, хладно и сухо място (2-24 / 35-77' F).   </w:t>
      </w:r>
    </w:p>
    <w:p w14:paraId="1F638A2D" w14:textId="77777777" w:rsidR="00806B56" w:rsidRDefault="00806B56" w:rsidP="00FD7054">
      <w:pPr>
        <w:spacing w:after="0"/>
      </w:pPr>
    </w:p>
    <w:p w14:paraId="37B19992" w14:textId="77777777" w:rsidR="00806B56" w:rsidRPr="00CC7F66" w:rsidRDefault="009A5594" w:rsidP="00FD7054">
      <w:pPr>
        <w:spacing w:after="0"/>
        <w:rPr>
          <w:rFonts w:ascii="Calibri" w:hAnsi="Calibri" w:cs="Calibri"/>
          <w:sz w:val="28"/>
          <w:szCs w:val="28"/>
        </w:rPr>
      </w:pPr>
      <w:r w:rsidRPr="00CC7F66">
        <w:rPr>
          <w:rFonts w:ascii="Calibri" w:hAnsi="Calibri" w:cs="Calibri"/>
          <w:sz w:val="28"/>
          <w:szCs w:val="28"/>
        </w:rPr>
        <w:t>Предупреждения</w:t>
      </w:r>
      <w:r w:rsidR="00806B56" w:rsidRPr="00CC7F66">
        <w:rPr>
          <w:rFonts w:ascii="Calibri" w:hAnsi="Calibri" w:cs="Calibri"/>
          <w:sz w:val="28"/>
          <w:szCs w:val="28"/>
        </w:rPr>
        <w:t xml:space="preserve"> :</w:t>
      </w:r>
    </w:p>
    <w:p w14:paraId="5FA15196" w14:textId="0BDC0C19" w:rsidR="00806B56" w:rsidRDefault="009A5594" w:rsidP="00FD7054">
      <w:pPr>
        <w:spacing w:after="0"/>
      </w:pPr>
      <w:r>
        <w:t xml:space="preserve">1. </w:t>
      </w:r>
      <w:r>
        <w:rPr>
          <w:rFonts w:ascii="Calibri" w:hAnsi="Calibri" w:cs="Calibri"/>
        </w:rPr>
        <w:t>Трябва</w:t>
      </w:r>
      <w:r>
        <w:t xml:space="preserve"> </w:t>
      </w:r>
      <w:r>
        <w:rPr>
          <w:rFonts w:ascii="Calibri" w:hAnsi="Calibri" w:cs="Calibri"/>
        </w:rPr>
        <w:t>да</w:t>
      </w:r>
      <w:r>
        <w:t xml:space="preserve"> </w:t>
      </w:r>
      <w:r>
        <w:rPr>
          <w:rFonts w:ascii="Calibri" w:hAnsi="Calibri" w:cs="Calibri"/>
        </w:rPr>
        <w:t>се</w:t>
      </w:r>
      <w:r>
        <w:t xml:space="preserve"> </w:t>
      </w:r>
      <w:r w:rsidR="00806B56">
        <w:rPr>
          <w:rFonts w:ascii="Calibri" w:hAnsi="Calibri" w:cs="Calibri"/>
        </w:rPr>
        <w:t>ползва</w:t>
      </w:r>
      <w:r>
        <w:t xml:space="preserve"> </w:t>
      </w:r>
      <w:r>
        <w:rPr>
          <w:rFonts w:ascii="Calibri" w:hAnsi="Calibri" w:cs="Calibri"/>
        </w:rPr>
        <w:t>от</w:t>
      </w:r>
      <w:r>
        <w:t xml:space="preserve"> зъболекари и специалисти по дентална медицина в съответствие с инструкциите </w:t>
      </w:r>
      <w:r w:rsidR="00806B56">
        <w:t>за</w:t>
      </w:r>
      <w:r>
        <w:t xml:space="preserve"> употреба.  </w:t>
      </w:r>
    </w:p>
    <w:p w14:paraId="0ACAF590" w14:textId="77777777" w:rsidR="00806B56" w:rsidRDefault="009A5594" w:rsidP="00FD7054">
      <w:pPr>
        <w:spacing w:after="0"/>
      </w:pPr>
      <w:r>
        <w:t>2. Препоръчва</w:t>
      </w:r>
      <w:r w:rsidR="00806B56">
        <w:t xml:space="preserve"> се използване на</w:t>
      </w:r>
      <w:r>
        <w:t xml:space="preserve"> Кофердам за намаляване на страничните ефекти от употребата на пациенти, които имат анамнеза за тежка алергична реакция към този материал.  </w:t>
      </w:r>
    </w:p>
    <w:p w14:paraId="297832A4" w14:textId="77777777" w:rsidR="00806B56" w:rsidRDefault="009A5594" w:rsidP="00FD7054">
      <w:pPr>
        <w:spacing w:after="0"/>
      </w:pPr>
      <w:r>
        <w:t xml:space="preserve">3. Не използвайте при пациенти, които имат кожен обрив, дерматит или анамнеза за свръхчувствителност.  </w:t>
      </w:r>
    </w:p>
    <w:p w14:paraId="2C71B38B" w14:textId="77777777" w:rsidR="00972411" w:rsidRDefault="009A5594" w:rsidP="00FD7054">
      <w:pPr>
        <w:spacing w:after="0"/>
      </w:pPr>
      <w:r>
        <w:t xml:space="preserve">4. Спрете прилагането на този материал при пациенти, които имат обрив или симптоми на свръхчувствителност по време на употреба.  </w:t>
      </w:r>
    </w:p>
    <w:p w14:paraId="57AAEC07" w14:textId="77777777" w:rsidR="00972411" w:rsidRDefault="009A5594" w:rsidP="00FD7054">
      <w:pPr>
        <w:spacing w:after="0"/>
      </w:pPr>
      <w:r>
        <w:t xml:space="preserve">5. Този материал се използва само за устната тъкан.  Избягвайте контакт с очите.  </w:t>
      </w:r>
    </w:p>
    <w:p w14:paraId="1AC9639C" w14:textId="77777777" w:rsidR="00972411" w:rsidRDefault="009A5594" w:rsidP="00FD7054">
      <w:pPr>
        <w:spacing w:after="0"/>
      </w:pPr>
      <w:r>
        <w:t xml:space="preserve">6. Ако възникне случаен контакт с очите или кожата, измийте незабавно с много вода и потърсете лекарска помощ.  </w:t>
      </w:r>
    </w:p>
    <w:p w14:paraId="67414C9E" w14:textId="77777777" w:rsidR="00972411" w:rsidRDefault="009A5594" w:rsidP="00FD7054">
      <w:pPr>
        <w:spacing w:after="0"/>
      </w:pPr>
      <w:r>
        <w:t xml:space="preserve">7. Неспециалистите не трябва да използват този материал.  Не използвайте този материал за други цели.  </w:t>
      </w:r>
    </w:p>
    <w:p w14:paraId="6391159C" w14:textId="77777777" w:rsidR="00972411" w:rsidRDefault="009A5594" w:rsidP="00FD7054">
      <w:pPr>
        <w:spacing w:after="0"/>
      </w:pPr>
      <w:r>
        <w:t xml:space="preserve">8. Защитно средство за дихателните пътища е силно препоръчително преди хирургическа операция.  </w:t>
      </w:r>
    </w:p>
    <w:p w14:paraId="7B3AD90E" w14:textId="77777777" w:rsidR="00972411" w:rsidRDefault="009A5594" w:rsidP="00FD7054">
      <w:pPr>
        <w:spacing w:after="0"/>
      </w:pPr>
      <w:r>
        <w:t>9. Не използвайте след изтичане на срока на годност</w:t>
      </w:r>
      <w:r w:rsidR="00972411">
        <w:t>.</w:t>
      </w:r>
    </w:p>
    <w:p w14:paraId="49628B3B" w14:textId="77777777" w:rsidR="00972411" w:rsidRDefault="00972411" w:rsidP="00FD7054">
      <w:pPr>
        <w:spacing w:after="0"/>
      </w:pPr>
    </w:p>
    <w:p w14:paraId="5FE965E5" w14:textId="7A34346A" w:rsidR="00EF6EE2" w:rsidRPr="00CC7F66" w:rsidRDefault="009A5594" w:rsidP="00FD7054">
      <w:pPr>
        <w:spacing w:after="0"/>
        <w:rPr>
          <w:sz w:val="28"/>
          <w:szCs w:val="28"/>
          <w:lang w:val="en-US"/>
        </w:rPr>
      </w:pPr>
      <w:r w:rsidRPr="00CC7F66">
        <w:rPr>
          <w:rFonts w:ascii="Calibri" w:hAnsi="Calibri" w:cs="Calibri"/>
          <w:sz w:val="28"/>
          <w:szCs w:val="28"/>
        </w:rPr>
        <w:t>Опаковка</w:t>
      </w:r>
      <w:r w:rsidRPr="00CC7F66">
        <w:rPr>
          <w:sz w:val="28"/>
          <w:szCs w:val="28"/>
        </w:rPr>
        <w:t xml:space="preserve"> </w:t>
      </w:r>
      <w:r w:rsidR="00EF6EE2" w:rsidRPr="00CC7F66">
        <w:rPr>
          <w:sz w:val="28"/>
          <w:szCs w:val="28"/>
          <w:lang w:val="en-US"/>
        </w:rPr>
        <w:t>:</w:t>
      </w:r>
    </w:p>
    <w:p w14:paraId="31227B30" w14:textId="77777777" w:rsidR="00EF6EE2" w:rsidRDefault="00EF6EE2" w:rsidP="00FD7054">
      <w:pPr>
        <w:spacing w:after="0"/>
      </w:pPr>
      <w:r>
        <w:t>1бр. двукомпонентна шприца –</w:t>
      </w:r>
      <w:r>
        <w:rPr>
          <w:lang w:val="en-US"/>
        </w:rPr>
        <w:t xml:space="preserve"> </w:t>
      </w:r>
      <w:r>
        <w:t>9гр.,</w:t>
      </w:r>
      <w:r w:rsidR="009A5594">
        <w:t xml:space="preserve"> </w:t>
      </w:r>
      <w:r>
        <w:t>прозрачен цвят</w:t>
      </w:r>
    </w:p>
    <w:p w14:paraId="369E6197" w14:textId="77777777" w:rsidR="00EF6EE2" w:rsidRDefault="00EF6EE2" w:rsidP="00FD7054">
      <w:pPr>
        <w:spacing w:after="0"/>
      </w:pPr>
      <w:r>
        <w:t>10бр. смесителни канюли,</w:t>
      </w:r>
    </w:p>
    <w:p w14:paraId="03CFF2DA" w14:textId="27D1173F" w:rsidR="00972411" w:rsidRDefault="00EF6EE2" w:rsidP="00FD7054">
      <w:pPr>
        <w:spacing w:after="0"/>
      </w:pPr>
      <w:r>
        <w:t>10бр. връхчета за смесителните канюли.</w:t>
      </w:r>
    </w:p>
    <w:p w14:paraId="1B7597F1" w14:textId="77777777" w:rsidR="00EF6EE2" w:rsidRDefault="00EF6EE2" w:rsidP="00FD7054">
      <w:pPr>
        <w:spacing w:after="0"/>
        <w:rPr>
          <w:rFonts w:ascii="Arial" w:hAnsi="Arial" w:cs="Arial"/>
        </w:rPr>
      </w:pPr>
    </w:p>
    <w:p w14:paraId="20661CDE" w14:textId="3C829FAB" w:rsidR="00CC7F66" w:rsidRDefault="00EF6EE2" w:rsidP="00FD7054">
      <w:pPr>
        <w:spacing w:after="0"/>
      </w:pPr>
      <w:r w:rsidRPr="00CC7F66">
        <w:rPr>
          <w:rFonts w:ascii="Calibri" w:hAnsi="Calibri" w:cs="Calibri"/>
          <w:sz w:val="28"/>
          <w:szCs w:val="28"/>
        </w:rPr>
        <w:t>Състав</w:t>
      </w:r>
      <w:r w:rsidR="00CC7F66">
        <w:rPr>
          <w:rFonts w:ascii="Calibri" w:hAnsi="Calibri" w:cs="Calibri"/>
          <w:sz w:val="28"/>
          <w:szCs w:val="28"/>
        </w:rPr>
        <w:t xml:space="preserve"> и количество на пълнителя</w:t>
      </w:r>
      <w:r>
        <w:rPr>
          <w:rFonts w:ascii="Calibri" w:hAnsi="Calibri" w:cs="Calibri"/>
        </w:rPr>
        <w:t>:</w:t>
      </w:r>
      <w:r w:rsidR="009A5594">
        <w:t xml:space="preserve"> </w:t>
      </w:r>
    </w:p>
    <w:p w14:paraId="7507DDE1" w14:textId="3F5F239C" w:rsidR="00EF6EE2" w:rsidRDefault="00CC7F66" w:rsidP="00FD7054">
      <w:pPr>
        <w:spacing w:after="0"/>
      </w:pPr>
      <w:r>
        <w:t xml:space="preserve">Пълнител </w:t>
      </w:r>
      <w:r w:rsidR="00EF6EE2">
        <w:t xml:space="preserve">&gt; 70 wt % </w:t>
      </w:r>
      <w:r w:rsidR="00F71E2A">
        <w:t>; С</w:t>
      </w:r>
      <w:r>
        <w:t>ъстав</w:t>
      </w:r>
      <w:r w:rsidR="00F71E2A">
        <w:t xml:space="preserve"> - </w:t>
      </w:r>
      <w:r w:rsidR="00EF6EE2">
        <w:t xml:space="preserve"> </w:t>
      </w:r>
      <w:r w:rsidR="009A5594">
        <w:rPr>
          <w:rFonts w:ascii="Calibri" w:hAnsi="Calibri" w:cs="Calibri"/>
        </w:rPr>
        <w:t>Силиконов</w:t>
      </w:r>
      <w:r w:rsidR="009A5594">
        <w:t xml:space="preserve"> </w:t>
      </w:r>
      <w:r w:rsidR="009A5594">
        <w:rPr>
          <w:rFonts w:ascii="Calibri" w:hAnsi="Calibri" w:cs="Calibri"/>
        </w:rPr>
        <w:t>диоксид</w:t>
      </w:r>
      <w:r w:rsidR="009A5594">
        <w:t xml:space="preserve"> , </w:t>
      </w:r>
      <w:r w:rsidR="009A5594">
        <w:rPr>
          <w:rFonts w:ascii="Calibri" w:hAnsi="Calibri" w:cs="Calibri"/>
        </w:rPr>
        <w:t>Бариево</w:t>
      </w:r>
      <w:r w:rsidR="009A5594">
        <w:t xml:space="preserve"> </w:t>
      </w:r>
      <w:r w:rsidR="009A5594">
        <w:rPr>
          <w:rFonts w:ascii="Calibri" w:hAnsi="Calibri" w:cs="Calibri"/>
        </w:rPr>
        <w:t>стъкло</w:t>
      </w:r>
      <w:bookmarkStart w:id="3" w:name="_Hlk219187532"/>
      <w:r w:rsidR="009A5594">
        <w:t xml:space="preserve"> </w:t>
      </w:r>
      <w:r w:rsidR="009A5594">
        <w:rPr>
          <w:rFonts w:ascii="Calibri" w:hAnsi="Calibri" w:cs="Calibri"/>
        </w:rPr>
        <w:t>≥</w:t>
      </w:r>
      <w:r w:rsidR="009A5594">
        <w:t xml:space="preserve"> </w:t>
      </w:r>
      <w:bookmarkEnd w:id="3"/>
      <w:r w:rsidR="009A5594">
        <w:t xml:space="preserve">60 wt % </w:t>
      </w:r>
    </w:p>
    <w:p w14:paraId="25E8FEC4" w14:textId="77777777" w:rsidR="00CC7F66" w:rsidRPr="00F71E2A" w:rsidRDefault="009A5594" w:rsidP="00FD7054">
      <w:pPr>
        <w:spacing w:after="0"/>
        <w:rPr>
          <w:sz w:val="28"/>
          <w:szCs w:val="28"/>
        </w:rPr>
      </w:pPr>
      <w:r w:rsidRPr="00F71E2A">
        <w:rPr>
          <w:sz w:val="28"/>
          <w:szCs w:val="28"/>
        </w:rPr>
        <w:t>Характеристика</w:t>
      </w:r>
    </w:p>
    <w:p w14:paraId="01B440EB" w14:textId="552134DE" w:rsidR="00CC7F66" w:rsidRDefault="009A5594" w:rsidP="00FD7054">
      <w:pPr>
        <w:spacing w:after="0"/>
      </w:pPr>
      <w:r>
        <w:t xml:space="preserve">Работно време </w:t>
      </w:r>
      <w:r w:rsidR="00CC7F66" w:rsidRPr="00CC7F66">
        <w:t xml:space="preserve"> ≥ </w:t>
      </w:r>
      <w:r w:rsidR="00CC7F66">
        <w:t>150</w:t>
      </w:r>
      <w:r>
        <w:t>сек</w:t>
      </w:r>
      <w:r w:rsidR="00CC7F66">
        <w:t>.</w:t>
      </w:r>
    </w:p>
    <w:p w14:paraId="21C6D9C3" w14:textId="77777777" w:rsidR="00CC7F66" w:rsidRDefault="00CC7F66" w:rsidP="00FD7054">
      <w:pPr>
        <w:spacing w:after="0"/>
      </w:pPr>
      <w:r>
        <w:t>В</w:t>
      </w:r>
      <w:r w:rsidR="009A5594">
        <w:t xml:space="preserve">реме </w:t>
      </w:r>
      <w:r>
        <w:t>за втвърдяване 5</w:t>
      </w:r>
      <w:r w:rsidR="009A5594">
        <w:t>мин.</w:t>
      </w:r>
    </w:p>
    <w:p w14:paraId="6CD138BB" w14:textId="3D6D1D29" w:rsidR="009A5594" w:rsidRDefault="00CC7F66" w:rsidP="00FD7054">
      <w:pPr>
        <w:spacing w:after="0"/>
      </w:pPr>
      <w:r w:rsidRPr="00CC7F66">
        <w:t xml:space="preserve">Якост на огъване </w:t>
      </w:r>
      <w:r w:rsidR="009A5594">
        <w:t xml:space="preserve">≥ </w:t>
      </w:r>
      <w:r>
        <w:t>8</w:t>
      </w:r>
      <w:r w:rsidR="009A5594">
        <w:t xml:space="preserve">0 </w:t>
      </w:r>
      <w:r>
        <w:t>МР</w:t>
      </w:r>
      <w:r>
        <w:rPr>
          <w:lang w:val="en-US"/>
        </w:rPr>
        <w:t xml:space="preserve">s. </w:t>
      </w:r>
    </w:p>
    <w:sectPr w:rsidR="009A5594" w:rsidSect="00C923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94"/>
    <w:rsid w:val="000F7D08"/>
    <w:rsid w:val="00113FDF"/>
    <w:rsid w:val="00225665"/>
    <w:rsid w:val="00263689"/>
    <w:rsid w:val="004E38AE"/>
    <w:rsid w:val="005258D1"/>
    <w:rsid w:val="00806B56"/>
    <w:rsid w:val="00972411"/>
    <w:rsid w:val="009A5594"/>
    <w:rsid w:val="00BA5FEA"/>
    <w:rsid w:val="00BB2F35"/>
    <w:rsid w:val="00C20235"/>
    <w:rsid w:val="00C92360"/>
    <w:rsid w:val="00CC7F66"/>
    <w:rsid w:val="00CD7682"/>
    <w:rsid w:val="00D72AB1"/>
    <w:rsid w:val="00D82717"/>
    <w:rsid w:val="00EA7883"/>
    <w:rsid w:val="00EF6EE2"/>
    <w:rsid w:val="00F71E2A"/>
    <w:rsid w:val="00FC79D9"/>
    <w:rsid w:val="00F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C3FB4"/>
  <w15:chartTrackingRefBased/>
  <w15:docId w15:val="{EBF1CC0A-900E-4294-94AE-17E4C9C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2026-01-13T06:53:00Z</dcterms:created>
  <dcterms:modified xsi:type="dcterms:W3CDTF">2026-01-16T09:23:00Z</dcterms:modified>
</cp:coreProperties>
</file>