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2E92" w14:textId="77777777" w:rsidR="00B62E6B" w:rsidRDefault="00B62E6B" w:rsidP="00B62E6B">
      <w:r>
        <w:t>Приложение</w:t>
      </w:r>
    </w:p>
    <w:p w14:paraId="51AB7081" w14:textId="77777777" w:rsidR="00B62E6B" w:rsidRDefault="00B62E6B" w:rsidP="00B62E6B"/>
    <w:p w14:paraId="3907DA0F" w14:textId="77777777" w:rsidR="00B62E6B" w:rsidRDefault="00B62E6B" w:rsidP="00B62E6B">
      <w:r>
        <w:t>Препаратът се използва като течност за приготвяне на ZnOE пасти (цинков оксид-евгенол), особено препоръчвани като:</w:t>
      </w:r>
    </w:p>
    <w:p w14:paraId="7D453914" w14:textId="77777777" w:rsidR="00B62E6B" w:rsidRDefault="00B62E6B" w:rsidP="00B62E6B"/>
    <w:p w14:paraId="63ABA6FB" w14:textId="77777777" w:rsidR="00B62E6B" w:rsidRDefault="00B62E6B" w:rsidP="00B62E6B">
      <w:r>
        <w:t>за пломби на коренови канали,</w:t>
      </w:r>
    </w:p>
    <w:p w14:paraId="4B31C89E" w14:textId="77777777" w:rsidR="00B62E6B" w:rsidRDefault="00B62E6B" w:rsidP="00B62E6B">
      <w:r>
        <w:t>за временни пломби.</w:t>
      </w:r>
    </w:p>
    <w:p w14:paraId="4FEA42A5" w14:textId="77777777" w:rsidR="00B62E6B" w:rsidRDefault="00B62E6B" w:rsidP="00B62E6B"/>
    <w:p w14:paraId="690B8756" w14:textId="77777777" w:rsidR="00B62E6B" w:rsidRDefault="00B62E6B" w:rsidP="00B62E6B">
      <w:r>
        <w:t>Как да се работи с продукта</w:t>
      </w:r>
    </w:p>
    <w:p w14:paraId="7A53CE72" w14:textId="77777777" w:rsidR="00B62E6B" w:rsidRDefault="00B62E6B" w:rsidP="00B62E6B"/>
    <w:p w14:paraId="7C23F44E" w14:textId="77777777" w:rsidR="00B62E6B" w:rsidRDefault="00B62E6B" w:rsidP="00B62E6B">
      <w:r>
        <w:t>В зависимост от предназначението, пригответе паста с желаната консистенция, която осигурява лесно нанасяне. Следвайте препоръките, посочени в инструкциите, приложени към пломбата.</w:t>
      </w:r>
    </w:p>
    <w:p w14:paraId="0A604F26" w14:textId="77777777" w:rsidR="00B62E6B" w:rsidRDefault="00B62E6B" w:rsidP="00B62E6B"/>
    <w:p w14:paraId="2BC90D31" w14:textId="77777777" w:rsidR="00B62E6B" w:rsidRDefault="00B62E6B" w:rsidP="00B62E6B">
      <w:r>
        <w:t>Условия на съхранение</w:t>
      </w:r>
    </w:p>
    <w:p w14:paraId="5B0BE6F8" w14:textId="77777777" w:rsidR="00B62E6B" w:rsidRDefault="00B62E6B" w:rsidP="00B62E6B"/>
    <w:p w14:paraId="72A88D96" w14:textId="77777777" w:rsidR="00B62E6B" w:rsidRDefault="00B62E6B" w:rsidP="00B62E6B">
      <w:r>
        <w:t>Дръжте контейнера плътно затворен. Да се ​​съхранява на място, недостъпно за деца.</w:t>
      </w:r>
    </w:p>
    <w:p w14:paraId="474C96FF" w14:textId="77777777" w:rsidR="00B62E6B" w:rsidRDefault="00B62E6B" w:rsidP="00B62E6B"/>
    <w:p w14:paraId="604996DE" w14:textId="77777777" w:rsidR="00B62E6B" w:rsidRDefault="00B62E6B" w:rsidP="00B62E6B">
      <w:r>
        <w:t>Съхранявайте при температура под 25ºC. Пазете от пряка слънчева светлина.</w:t>
      </w:r>
    </w:p>
    <w:p w14:paraId="022DA183" w14:textId="77777777" w:rsidR="00B62E6B" w:rsidRDefault="00B62E6B" w:rsidP="00B62E6B"/>
    <w:p w14:paraId="4DE70A73" w14:textId="2B99D06B" w:rsidR="00525FB1" w:rsidRDefault="00B62E6B" w:rsidP="00B62E6B">
      <w:r>
        <w:t>РЕВИЗИРАНО НА: 02/2025</w:t>
      </w:r>
    </w:p>
    <w:sectPr w:rsidR="00525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6B"/>
    <w:rsid w:val="00525FB1"/>
    <w:rsid w:val="00B6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1841A1"/>
  <w15:chartTrackingRefBased/>
  <w15:docId w15:val="{F281DCA0-6117-43ED-AECC-239FE4F5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2026-01-15T07:32:00Z</dcterms:created>
  <dcterms:modified xsi:type="dcterms:W3CDTF">2026-01-15T07:33:00Z</dcterms:modified>
</cp:coreProperties>
</file>